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0A29" w:rsidRPr="00B05A83" w:rsidRDefault="00D00A29" w:rsidP="00D00A29">
      <w:pPr>
        <w:jc w:val="center"/>
        <w:rPr>
          <w:b/>
          <w:sz w:val="28"/>
          <w:szCs w:val="28"/>
        </w:rPr>
      </w:pPr>
      <w:r w:rsidRPr="00B05A83">
        <w:rPr>
          <w:b/>
          <w:sz w:val="28"/>
          <w:szCs w:val="28"/>
        </w:rPr>
        <w:t>Curriculum Viti</w:t>
      </w:r>
      <w:r>
        <w:rPr>
          <w:b/>
          <w:sz w:val="28"/>
          <w:szCs w:val="28"/>
        </w:rPr>
        <w:t>a</w:t>
      </w:r>
      <w:r w:rsidRPr="00B05A83">
        <w:rPr>
          <w:b/>
          <w:sz w:val="28"/>
          <w:szCs w:val="28"/>
        </w:rPr>
        <w:t>te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1598"/>
        <w:gridCol w:w="1276"/>
        <w:gridCol w:w="1646"/>
        <w:gridCol w:w="700"/>
        <w:gridCol w:w="2048"/>
        <w:gridCol w:w="1701"/>
        <w:gridCol w:w="571"/>
      </w:tblGrid>
      <w:tr w:rsidR="00D00A29" w:rsidRPr="00D04788" w:rsidTr="00F92179">
        <w:trPr>
          <w:gridAfter w:val="1"/>
          <w:wAfter w:w="571" w:type="dxa"/>
        </w:trPr>
        <w:tc>
          <w:tcPr>
            <w:tcW w:w="1844" w:type="dxa"/>
            <w:gridSpan w:val="2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22" w:type="dxa"/>
            <w:gridSpan w:val="3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Lakhan Singh</w:t>
            </w:r>
          </w:p>
        </w:tc>
        <w:tc>
          <w:tcPr>
            <w:tcW w:w="3749" w:type="dxa"/>
            <w:gridSpan w:val="2"/>
            <w:vMerge w:val="restart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noProof/>
                <w:lang w:eastAsia="en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704152</wp:posOffset>
                  </wp:positionH>
                  <wp:positionV relativeFrom="paragraph">
                    <wp:posOffset>48537</wp:posOffset>
                  </wp:positionV>
                  <wp:extent cx="1411102" cy="1300480"/>
                  <wp:effectExtent l="0" t="0" r="0" b="0"/>
                  <wp:wrapNone/>
                  <wp:docPr id="2" name="Picture 2" descr="Picture01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01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609" cy="1312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0A29" w:rsidRPr="00D04788" w:rsidRDefault="00D00A29" w:rsidP="00912D60">
            <w:pPr>
              <w:spacing w:after="0"/>
              <w:rPr>
                <w:rFonts w:ascii="Arial" w:hAnsi="Arial" w:cs="Arial"/>
                <w:noProof/>
                <w:lang w:eastAsia="en-IN"/>
              </w:rPr>
            </w:pPr>
          </w:p>
          <w:p w:rsidR="00D00A29" w:rsidRDefault="00D00A29" w:rsidP="00912D60">
            <w:pPr>
              <w:spacing w:after="0"/>
              <w:rPr>
                <w:rFonts w:ascii="Arial" w:hAnsi="Arial" w:cs="Arial"/>
                <w:noProof/>
                <w:lang w:eastAsia="en-IN"/>
              </w:rPr>
            </w:pPr>
          </w:p>
          <w:p w:rsidR="00D00A29" w:rsidRDefault="00D00A29" w:rsidP="00912D60">
            <w:pPr>
              <w:spacing w:after="0"/>
              <w:rPr>
                <w:rFonts w:ascii="Arial" w:hAnsi="Arial" w:cs="Arial"/>
                <w:noProof/>
                <w:lang w:eastAsia="en-IN"/>
              </w:rPr>
            </w:pPr>
          </w:p>
          <w:p w:rsidR="00D00A29" w:rsidRPr="00D04788" w:rsidRDefault="00D00A29" w:rsidP="00912D60">
            <w:pPr>
              <w:spacing w:after="0"/>
              <w:rPr>
                <w:rFonts w:ascii="Arial" w:hAnsi="Arial" w:cs="Arial"/>
                <w:noProof/>
                <w:lang w:eastAsia="en-IN"/>
              </w:rPr>
            </w:pP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1844" w:type="dxa"/>
            <w:gridSpan w:val="2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3622" w:type="dxa"/>
            <w:gridSpan w:val="3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Professor</w:t>
            </w:r>
          </w:p>
        </w:tc>
        <w:tc>
          <w:tcPr>
            <w:tcW w:w="3749" w:type="dxa"/>
            <w:gridSpan w:val="2"/>
            <w:vMerge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1844" w:type="dxa"/>
            <w:gridSpan w:val="2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3622" w:type="dxa"/>
            <w:gridSpan w:val="3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Statistics</w:t>
            </w:r>
          </w:p>
        </w:tc>
        <w:tc>
          <w:tcPr>
            <w:tcW w:w="3749" w:type="dxa"/>
            <w:gridSpan w:val="2"/>
            <w:vMerge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1844" w:type="dxa"/>
            <w:gridSpan w:val="2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Campus</w:t>
            </w:r>
          </w:p>
        </w:tc>
        <w:tc>
          <w:tcPr>
            <w:tcW w:w="3622" w:type="dxa"/>
            <w:gridSpan w:val="3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Srinagar </w:t>
            </w:r>
          </w:p>
        </w:tc>
        <w:tc>
          <w:tcPr>
            <w:tcW w:w="3749" w:type="dxa"/>
            <w:gridSpan w:val="2"/>
            <w:vMerge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1844" w:type="dxa"/>
            <w:gridSpan w:val="2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622" w:type="dxa"/>
            <w:gridSpan w:val="3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01370 267129</w:t>
            </w:r>
          </w:p>
        </w:tc>
        <w:tc>
          <w:tcPr>
            <w:tcW w:w="3749" w:type="dxa"/>
            <w:gridSpan w:val="2"/>
            <w:vMerge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1844" w:type="dxa"/>
            <w:gridSpan w:val="2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3622" w:type="dxa"/>
            <w:gridSpan w:val="3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9456579708</w:t>
            </w:r>
            <w:r w:rsidR="00AE1CC1">
              <w:rPr>
                <w:rFonts w:ascii="Arial" w:hAnsi="Arial" w:cs="Arial"/>
              </w:rPr>
              <w:t>, 8057028246</w:t>
            </w:r>
          </w:p>
        </w:tc>
        <w:tc>
          <w:tcPr>
            <w:tcW w:w="3749" w:type="dxa"/>
            <w:gridSpan w:val="2"/>
            <w:vMerge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</w:p>
        </w:tc>
      </w:tr>
      <w:tr w:rsidR="00D00A29" w:rsidRPr="00D04788" w:rsidTr="00F92179">
        <w:trPr>
          <w:gridAfter w:val="1"/>
          <w:wAfter w:w="571" w:type="dxa"/>
          <w:trHeight w:val="737"/>
        </w:trPr>
        <w:tc>
          <w:tcPr>
            <w:tcW w:w="1844" w:type="dxa"/>
            <w:gridSpan w:val="2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622" w:type="dxa"/>
            <w:gridSpan w:val="3"/>
          </w:tcPr>
          <w:p w:rsidR="00D00A29" w:rsidRPr="00D04788" w:rsidRDefault="00000000" w:rsidP="00912D60">
            <w:pPr>
              <w:spacing w:after="0"/>
              <w:rPr>
                <w:rFonts w:ascii="Arial" w:hAnsi="Arial" w:cs="Arial"/>
              </w:rPr>
            </w:pPr>
            <w:hyperlink r:id="rId8" w:history="1">
              <w:r w:rsidR="00D00A29" w:rsidRPr="0089453A">
                <w:rPr>
                  <w:rStyle w:val="Hyperlink"/>
                  <w:rFonts w:ascii="Arial" w:hAnsi="Arial" w:cs="Arial"/>
                </w:rPr>
                <w:t>drsinghlakhan@gmail.com</w:t>
              </w:r>
            </w:hyperlink>
          </w:p>
        </w:tc>
        <w:tc>
          <w:tcPr>
            <w:tcW w:w="3749" w:type="dxa"/>
            <w:gridSpan w:val="2"/>
            <w:vMerge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3120" w:type="dxa"/>
            <w:gridSpan w:val="3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Education Qualification</w:t>
            </w:r>
          </w:p>
        </w:tc>
        <w:tc>
          <w:tcPr>
            <w:tcW w:w="6095" w:type="dxa"/>
            <w:gridSpan w:val="4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Ph.D-Degree</w:t>
            </w:r>
            <w:r w:rsidRPr="00D047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D04788">
              <w:rPr>
                <w:rFonts w:ascii="Arial" w:hAnsi="Arial" w:cs="Arial"/>
              </w:rPr>
              <w:t>Year</w:t>
            </w:r>
            <w:r>
              <w:rPr>
                <w:rFonts w:ascii="Arial" w:hAnsi="Arial" w:cs="Arial"/>
              </w:rPr>
              <w:t xml:space="preserve">-2012), </w:t>
            </w:r>
            <w:r w:rsidRPr="00D04788">
              <w:rPr>
                <w:rFonts w:ascii="Arial" w:hAnsi="Arial" w:cs="Arial"/>
              </w:rPr>
              <w:t>University</w:t>
            </w:r>
            <w:r>
              <w:rPr>
                <w:rFonts w:ascii="Arial" w:hAnsi="Arial" w:cs="Arial"/>
              </w:rPr>
              <w:t xml:space="preserve"> of Lucknow, Lucknow</w:t>
            </w: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3120" w:type="dxa"/>
            <w:gridSpan w:val="3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Teaching Experience</w:t>
            </w:r>
          </w:p>
        </w:tc>
        <w:tc>
          <w:tcPr>
            <w:tcW w:w="1646" w:type="dxa"/>
          </w:tcPr>
          <w:p w:rsidR="00D00A29" w:rsidRPr="00D04788" w:rsidRDefault="00AE1CC1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D00A29" w:rsidRPr="00D04788">
              <w:rPr>
                <w:rFonts w:ascii="Arial" w:hAnsi="Arial" w:cs="Arial"/>
              </w:rPr>
              <w:t>Years</w:t>
            </w:r>
          </w:p>
        </w:tc>
        <w:tc>
          <w:tcPr>
            <w:tcW w:w="2748" w:type="dxa"/>
            <w:gridSpan w:val="2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Research Experience</w:t>
            </w:r>
          </w:p>
        </w:tc>
        <w:tc>
          <w:tcPr>
            <w:tcW w:w="1701" w:type="dxa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1CC1">
              <w:rPr>
                <w:rFonts w:ascii="Arial" w:hAnsi="Arial" w:cs="Arial"/>
              </w:rPr>
              <w:t>6</w:t>
            </w:r>
            <w:r w:rsidRPr="00D04788">
              <w:rPr>
                <w:rFonts w:ascii="Arial" w:hAnsi="Arial" w:cs="Arial"/>
              </w:rPr>
              <w:t xml:space="preserve"> Years</w:t>
            </w: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9215" w:type="dxa"/>
            <w:gridSpan w:val="7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Areas of</w:t>
            </w:r>
            <w:r w:rsidRPr="00D04788">
              <w:rPr>
                <w:rFonts w:ascii="Arial" w:hAnsi="Arial" w:cs="Arial"/>
                <w:b/>
              </w:rPr>
              <w:t xml:space="preserve"> Interest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D04788">
              <w:rPr>
                <w:rFonts w:ascii="Arial" w:hAnsi="Arial" w:cs="Arial"/>
                <w:b/>
              </w:rPr>
              <w:t>Specialization</w:t>
            </w:r>
          </w:p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 w:rsidRPr="00D0478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Sampling Theory&amp; Estimation</w:t>
            </w:r>
          </w:p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 w:rsidRPr="00D04788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Reliability Theory</w:t>
            </w: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9215" w:type="dxa"/>
            <w:gridSpan w:val="7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Honours &amp; Awards</w:t>
            </w:r>
          </w:p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 w:rsidRPr="00D0478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U.G.C.- J.R.F. &amp; S.R.F. Fellowship</w:t>
            </w:r>
          </w:p>
        </w:tc>
      </w:tr>
      <w:tr w:rsidR="00D00A29" w:rsidRPr="00D04788" w:rsidTr="00F92179">
        <w:trPr>
          <w:gridAfter w:val="1"/>
          <w:wAfter w:w="571" w:type="dxa"/>
        </w:trPr>
        <w:tc>
          <w:tcPr>
            <w:tcW w:w="9215" w:type="dxa"/>
            <w:gridSpan w:val="7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Membership of Scientific Organization</w:t>
            </w:r>
          </w:p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 w:rsidRPr="00D0478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Life member of ISMAMS(Indian Society of Mathematics and Mathematical Society)</w:t>
            </w:r>
          </w:p>
          <w:p w:rsidR="00D00A29" w:rsidRPr="00D04788" w:rsidRDefault="00D00A29" w:rsidP="00912D60">
            <w:pPr>
              <w:spacing w:after="0"/>
              <w:rPr>
                <w:rFonts w:ascii="Arial" w:hAnsi="Arial" w:cs="Arial"/>
              </w:rPr>
            </w:pPr>
            <w:r w:rsidRPr="00D04788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Life Member of JRSS (Journal of Reliability and Statistical Studies)</w:t>
            </w:r>
          </w:p>
        </w:tc>
      </w:tr>
      <w:tr w:rsidR="00D00A29" w:rsidTr="00F92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wBefore w:w="246" w:type="dxa"/>
          <w:trHeight w:val="360"/>
        </w:trPr>
        <w:tc>
          <w:tcPr>
            <w:tcW w:w="9540" w:type="dxa"/>
            <w:gridSpan w:val="7"/>
            <w:shd w:val="clear" w:color="auto" w:fill="auto"/>
            <w:vAlign w:val="center"/>
          </w:tcPr>
          <w:p w:rsidR="00D00A29" w:rsidRDefault="00D00A29" w:rsidP="00912D60">
            <w:pPr>
              <w:tabs>
                <w:tab w:val="left" w:pos="-48"/>
              </w:tabs>
              <w:spacing w:after="60" w:line="240" w:lineRule="auto"/>
              <w:ind w:left="67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0A29" w:rsidTr="00F92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Before w:val="1"/>
          <w:wBefore w:w="246" w:type="dxa"/>
          <w:trHeight w:val="360"/>
        </w:trPr>
        <w:tc>
          <w:tcPr>
            <w:tcW w:w="9540" w:type="dxa"/>
            <w:gridSpan w:val="7"/>
            <w:shd w:val="clear" w:color="auto" w:fill="auto"/>
            <w:vAlign w:val="center"/>
          </w:tcPr>
          <w:p w:rsidR="00D00A29" w:rsidRDefault="00D00A29" w:rsidP="00912D60">
            <w:pPr>
              <w:tabs>
                <w:tab w:val="left" w:pos="-48"/>
              </w:tabs>
              <w:spacing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0A29" w:rsidRPr="00D04788" w:rsidTr="00F92179">
        <w:tc>
          <w:tcPr>
            <w:tcW w:w="9786" w:type="dxa"/>
            <w:gridSpan w:val="8"/>
          </w:tcPr>
          <w:p w:rsidR="00D00A29" w:rsidRPr="00D04788" w:rsidRDefault="00D00A29" w:rsidP="00912D60">
            <w:pPr>
              <w:spacing w:after="0"/>
              <w:rPr>
                <w:rFonts w:ascii="Arial" w:hAnsi="Arial" w:cs="Arial"/>
                <w:b/>
              </w:rPr>
            </w:pPr>
          </w:p>
          <w:p w:rsidR="00D00A29" w:rsidRDefault="00D00A29" w:rsidP="00912D6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04788">
              <w:rPr>
                <w:rFonts w:ascii="Arial" w:hAnsi="Arial" w:cs="Arial"/>
                <w:b/>
              </w:rPr>
              <w:t>Total Number of Research Publications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AE1CC1">
              <w:rPr>
                <w:rFonts w:ascii="Arial" w:hAnsi="Arial" w:cs="Arial"/>
                <w:b/>
              </w:rPr>
              <w:t>21</w:t>
            </w:r>
          </w:p>
          <w:p w:rsidR="00A85516" w:rsidRDefault="001C4650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Sangal K</w:t>
            </w:r>
            <w:r w:rsidR="00226FC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Prabhat, Rajesh, Somnath Dutta, Neha Garg, Meenakshi Pachori &amp; Lakhan Singh (2022) Classical estimation of reliability characteristics in Lindley distribution using progressive type censored data with beta binomial removals.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Int. Jr. Agricult.Stat. Sci.18 Supplement (1),2227-2238.</w:t>
            </w:r>
          </w:p>
          <w:p w:rsidR="00A85516" w:rsidRDefault="00A85516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Sharma Richa, Lakhan Singh, Subhash Kumar Yadav, Surendra Kumar, Surendra Kumar * Prabhat Kumar Sangal (2022) Two efficient class of estimators for population mean estimation using auxiliary information in simple random sampling.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Int. Jr. Agricult.Stat. Sci.18 Supplement (1), 1271-1276.</w:t>
            </w:r>
          </w:p>
          <w:p w:rsidR="00C061C3" w:rsidRDefault="00C061C3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Varshney Rahul, Arun Pal, S.K. Yadav &amp; Lakhan Singh</w:t>
            </w:r>
            <w:r w:rsidR="00A85516">
              <w:rPr>
                <w:rFonts w:ascii="Arial" w:hAnsi="Arial" w:cs="Arial"/>
                <w:b/>
              </w:rPr>
              <w:t xml:space="preserve"> (2022) Optimal strategy for improved estimation of population mean under stratified sampling design using genetic programming. </w:t>
            </w:r>
            <w:r w:rsidR="00A85516">
              <w:rPr>
                <w:rFonts w:ascii="Times New Roman" w:hAnsi="Times New Roman"/>
                <w:color w:val="000000"/>
                <w:sz w:val="24"/>
                <w:szCs w:val="24"/>
              </w:rPr>
              <w:t>Int. Jr. Agricult.Stat. Sci.18(2), 799-804.</w:t>
            </w:r>
          </w:p>
          <w:p w:rsidR="00C061C3" w:rsidRDefault="005B047B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Sana F. Ikram</w:t>
            </w:r>
            <w:r w:rsidR="00C061C3">
              <w:rPr>
                <w:rFonts w:ascii="Arial" w:hAnsi="Arial" w:cs="Arial"/>
                <w:b/>
              </w:rPr>
              <w:t>, Lakhan Singh, Dhananjay Kumar &amp; Chandra M. Sharma (2022) Prospects and constraints in studying the biodiversity of agriculturally important microalgae and cyanobacteria and useful statistical tools. Biodiversity and Conservation. 31, 1095-1124.</w:t>
            </w:r>
          </w:p>
          <w:p w:rsidR="005B047B" w:rsidRPr="00C061C3" w:rsidRDefault="00C061C3" w:rsidP="00C061C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Kumar Surendra, gagan kumar,Sudipta Saha, Padmeshwar dole &amp; Lakhan Singh (2021) Generalised class of population mean in agriculture surveys using known auxiliary parameters and sample size.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Int. Jr. Agricult.Stat. Sci.17(2), 617-623.</w:t>
            </w:r>
            <w:r w:rsidRPr="00C061C3">
              <w:rPr>
                <w:rFonts w:ascii="Arial" w:hAnsi="Arial" w:cs="Arial"/>
                <w:b/>
              </w:rPr>
              <w:t xml:space="preserve"> </w:t>
            </w:r>
          </w:p>
          <w:p w:rsidR="00D00A29" w:rsidRPr="00A70DA1" w:rsidRDefault="00D00A29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Yadav, S.K., Surendra, kumar, Singh, Lakhan &amp; Thanvi, Jyoti (2020) Efficient Estimation of Population Variance using Robust Measures Int. Jr. Agricult.Stat. Sci.16 (1), 299-306.</w:t>
            </w:r>
          </w:p>
          <w:p w:rsidR="00D00A29" w:rsidRPr="00A70DA1" w:rsidRDefault="00D00A29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Yadav, Dharmendra, K., Singh, Lakhan &amp; Yadav, S. K. (2018) New Efficient Class of Estimators for the Population Variance. Int. Jr. Agricult.Stat. Sci.14 Supliment (1) 463-468.</w:t>
            </w:r>
          </w:p>
          <w:p w:rsidR="00D00A29" w:rsidRDefault="00D00A29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Singh, Lakhan, Yadav, S.K. &amp; Mishra, S.S., (2018) A new Efficient Estimator for the Population Mean. Int. Jr. Agricult.Stat. Sci.14 (2), 671-677.</w:t>
            </w:r>
          </w:p>
          <w:p w:rsidR="00D00A29" w:rsidRDefault="00D00A29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Yadav, Subhash K, Singh Lakhan, Mishra, S.S.,Mishra, P.P. &amp; kumar, Surendra, (2017).A median based regression type estimator of the finite population mean. Int. Jr. Agricult.Stat. Sci.13 (1), 265-271.</w:t>
            </w:r>
          </w:p>
          <w:p w:rsidR="008B05B8" w:rsidRDefault="008B05B8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5FF">
              <w:rPr>
                <w:rFonts w:ascii="Times New Roman" w:hAnsi="Times New Roman"/>
                <w:color w:val="000000"/>
                <w:sz w:val="24"/>
                <w:szCs w:val="24"/>
              </w:rPr>
              <w:t>Yadav, Subhash K,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Subramani, Jambulingam, Mishra, Sheela, Singh Lakhan, Mishra, S.S. (2016) Improved estimation of population mean in presence of non-response using exponential estimator.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Int. Jr. Agricult.Stat. Sci.12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271-276</w:t>
            </w:r>
          </w:p>
          <w:p w:rsidR="00385D7B" w:rsidRDefault="00385D7B" w:rsidP="00D00A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Singh Lakhan (2016) An improved estimation of population mean using coefficient of skewness and quartile deviation</w:t>
            </w:r>
            <w:r w:rsidR="008B0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auxiliary variable. </w:t>
            </w:r>
            <w:r w:rsidR="008B05B8">
              <w:rPr>
                <w:rFonts w:ascii="Times New Roman" w:hAnsi="Times New Roman"/>
                <w:color w:val="000000"/>
                <w:sz w:val="24"/>
                <w:szCs w:val="24"/>
              </w:rPr>
              <w:t>Int. Jr. Agricult.Stat. Sci.1</w:t>
            </w:r>
            <w:r w:rsidR="008B05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0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B05B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05B8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="008B05B8">
              <w:rPr>
                <w:rFonts w:ascii="Times New Roman" w:hAnsi="Times New Roman"/>
                <w:color w:val="000000"/>
                <w:sz w:val="24"/>
                <w:szCs w:val="24"/>
              </w:rPr>
              <w:t>459-464.</w:t>
            </w:r>
          </w:p>
          <w:p w:rsidR="00D00A29" w:rsidRDefault="001C4650" w:rsidP="00912D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5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Singh, Lakhan</w:t>
            </w:r>
            <w:r w:rsidRPr="004915FF">
              <w:rPr>
                <w:rFonts w:ascii="Times New Roman" w:hAnsi="Times New Roman"/>
                <w:color w:val="000000"/>
                <w:sz w:val="24"/>
                <w:szCs w:val="24"/>
              </w:rPr>
              <w:t>, (2016). Improved ratio type estimator of population mean using two phase sampling.</w:t>
            </w:r>
            <w:r w:rsidRPr="004915F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915FF">
              <w:rPr>
                <w:rFonts w:ascii="Times New Roman" w:hAnsi="Times New Roman"/>
                <w:color w:val="000000"/>
                <w:sz w:val="24"/>
                <w:szCs w:val="24"/>
              </w:rPr>
              <w:t>International Journal of Mathematical Archive-7(5):188 - 192, ISSN 2229 - 5046.</w:t>
            </w:r>
          </w:p>
          <w:p w:rsidR="00D00A29" w:rsidRDefault="001C4650" w:rsidP="001C46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5FF">
              <w:rPr>
                <w:rFonts w:ascii="Times New Roman" w:hAnsi="Times New Roman"/>
                <w:color w:val="000000"/>
                <w:sz w:val="24"/>
                <w:szCs w:val="24"/>
              </w:rPr>
              <w:t>Yadav, Subhash K, Mishra, S.S.,</w:t>
            </w:r>
            <w:r w:rsidRPr="004915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Singh, Lakhan</w:t>
            </w:r>
            <w:r w:rsidRPr="004915F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Pr="004915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4915FF">
              <w:rPr>
                <w:rFonts w:ascii="Times New Roman" w:hAnsi="Times New Roman"/>
                <w:color w:val="000000"/>
                <w:sz w:val="24"/>
                <w:szCs w:val="24"/>
              </w:rPr>
              <w:t>Shukla, A.K., Tyagi, Dusyant (2015). Efficient ratio type estimator of two population means in stratified random sampling. International journal of agricultural and statistical sciences- 11(1), 93 – 96, ISSN 0973 -1903.</w:t>
            </w:r>
          </w:p>
          <w:p w:rsidR="001C4650" w:rsidRDefault="001C4650" w:rsidP="001C46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Yadav, Subhash K, MIshra, S.S.,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Singh, Lakhan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Shukla, A.K., Tyagi, Dusyant (2015). Improved ratio- com- product type exponential estimators of population mean under two phase sampling for stratification. International journal of agricultural and statistical sciences-11(2), 507-512, ISSN 0973 -1903.</w:t>
            </w:r>
          </w:p>
          <w:p w:rsidR="001C4650" w:rsidRDefault="001C4650" w:rsidP="001C46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Yadav, Subhash K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Mishra, Sheela, 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Singh, Lakhan,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(2011).  Almost unbiased jack-knifed ratio type estimator for population variance using qualitative auxiliary information. International journal of agricultural and statistical sciences- 7(1), 225 - 232, ISSN 0973 - 1903.</w:t>
            </w:r>
          </w:p>
          <w:p w:rsidR="00D00A29" w:rsidRDefault="001C4650" w:rsidP="001C46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Singh, 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Lakhan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͙*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Ahmad, Aquil (2011). Configurational modeling and analysis of multicomponant parallel system with imperfect failure detuction, repair/replacement and common cause failure. Elixir Statistics – 41, 5953 – 5956, ISSN 2229-712X.</w:t>
            </w:r>
          </w:p>
          <w:p w:rsidR="00D00A29" w:rsidRDefault="001C4650" w:rsidP="001C46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Ahmad, Aquil, </w:t>
            </w:r>
            <w:r w:rsidRPr="009A6E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Singh, 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Lakhan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Varshney, Gaurav, (2011). Configurational modeling and stochastic analysis of a complex reparable industrial system model. Journal of reliability and statistical studies-4(1), 119 - 127, ISSN 2229 – 5666</w:t>
            </w:r>
          </w:p>
          <w:p w:rsidR="00D00A29" w:rsidRDefault="00B67C93" w:rsidP="00B67C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Yadav, Subhash K, 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Singh, Lakhan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Tiwari Vishwas, Shukla, A.K., (2011). Efficient exponential ratio and product type estimators of population mean under double sampling. International journal of computing- 1 (1), 103 – 106.</w:t>
            </w:r>
          </w:p>
          <w:p w:rsidR="00D00A29" w:rsidRDefault="00B67C93" w:rsidP="00B67C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Ahmad, Aquil, </w:t>
            </w:r>
            <w:r w:rsidRPr="009A6E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Singh, 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Lakhan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Varshney, Gaurav, (2010). Sto</w:t>
            </w:r>
            <w:r w:rsidRPr="009A6E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castic analysis and inference on two unit stand by system with three phases of repair.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International journal of agricultural and statistical sciences- 6(2), 629 - 636, ISSN 0973 - 1903.</w:t>
            </w:r>
          </w:p>
          <w:p w:rsidR="00D00A29" w:rsidRDefault="00B67C93" w:rsidP="00B67C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Ahmad, Aquil, </w:t>
            </w:r>
            <w:r w:rsidRPr="009A6E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Singh, 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Lakhan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(2009). 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Stochastic analysis of a two identical- unit cold standby system with maximum repair time and correlated busy and idle times of the operator cum repairman. Journal of informatics and mathematical sciences. 1(2 &amp;3), 147 – 155, ISSN 0974 – 875X.</w:t>
            </w:r>
          </w:p>
          <w:p w:rsidR="00D00A29" w:rsidRDefault="00B67C93" w:rsidP="00912D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Ahmad, Aquil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A6E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Singh, </w:t>
            </w:r>
            <w:r w:rsidRPr="009A6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Lakhan, 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Varshney, Gaurav, (2009).</w:t>
            </w:r>
            <w:r w:rsidRPr="009A6E1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A two non identical uniy standby system model with different repair/ replacement polices and repair machine failure. International transactions in mathematical sciences and computer</w:t>
            </w:r>
            <w:r w:rsidRPr="009A6E1A">
              <w:rPr>
                <w:rFonts w:ascii="Times New Roman" w:hAnsi="Times New Roman"/>
                <w:color w:val="000000"/>
                <w:sz w:val="24"/>
                <w:szCs w:val="24"/>
              </w:rPr>
              <w:t>. 2(1), 13 – 22. ISSN 0974 – 5068.</w:t>
            </w:r>
          </w:p>
          <w:p w:rsidR="00385D7B" w:rsidRPr="00385D7B" w:rsidRDefault="00385D7B" w:rsidP="00385D7B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0A29" w:rsidRDefault="00D00A29" w:rsidP="00D00A29"/>
    <w:sectPr w:rsidR="00D00A29" w:rsidSect="00FE7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6B9" w:rsidRDefault="005E36B9" w:rsidP="00F92179">
      <w:pPr>
        <w:spacing w:after="0" w:line="240" w:lineRule="auto"/>
      </w:pPr>
      <w:r>
        <w:separator/>
      </w:r>
    </w:p>
  </w:endnote>
  <w:endnote w:type="continuationSeparator" w:id="0">
    <w:p w:rsidR="005E36B9" w:rsidRDefault="005E36B9" w:rsidP="00F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179" w:rsidRDefault="00F92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179" w:rsidRDefault="00F92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179" w:rsidRDefault="00F92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6B9" w:rsidRDefault="005E36B9" w:rsidP="00F92179">
      <w:pPr>
        <w:spacing w:after="0" w:line="240" w:lineRule="auto"/>
      </w:pPr>
      <w:r>
        <w:separator/>
      </w:r>
    </w:p>
  </w:footnote>
  <w:footnote w:type="continuationSeparator" w:id="0">
    <w:p w:rsidR="005E36B9" w:rsidRDefault="005E36B9" w:rsidP="00F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179" w:rsidRDefault="00F92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179" w:rsidRDefault="00F92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2179" w:rsidRDefault="00F92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3783"/>
    <w:multiLevelType w:val="hybridMultilevel"/>
    <w:tmpl w:val="7FCE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2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A29"/>
    <w:rsid w:val="001C4650"/>
    <w:rsid w:val="001F35D3"/>
    <w:rsid w:val="00226FC0"/>
    <w:rsid w:val="00385D7B"/>
    <w:rsid w:val="005B047B"/>
    <w:rsid w:val="005E36B9"/>
    <w:rsid w:val="007110A0"/>
    <w:rsid w:val="007120EE"/>
    <w:rsid w:val="007476E8"/>
    <w:rsid w:val="008B05B8"/>
    <w:rsid w:val="00A85516"/>
    <w:rsid w:val="00AE1CC1"/>
    <w:rsid w:val="00B67C93"/>
    <w:rsid w:val="00C061C3"/>
    <w:rsid w:val="00D00A29"/>
    <w:rsid w:val="00D221F6"/>
    <w:rsid w:val="00DB49CE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8048"/>
  <w15:docId w15:val="{D9544538-3434-4C89-BF3F-D20EA3B9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A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79"/>
  </w:style>
  <w:style w:type="paragraph" w:styleId="Footer">
    <w:name w:val="footer"/>
    <w:basedOn w:val="Normal"/>
    <w:link w:val="FooterChar"/>
    <w:uiPriority w:val="99"/>
    <w:unhideWhenUsed/>
    <w:rsid w:val="00F92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nghlakha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lakhan singh</cp:lastModifiedBy>
  <cp:revision>8</cp:revision>
  <dcterms:created xsi:type="dcterms:W3CDTF">2009-12-31T19:17:00Z</dcterms:created>
  <dcterms:modified xsi:type="dcterms:W3CDTF">2023-02-25T10:44:00Z</dcterms:modified>
</cp:coreProperties>
</file>